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05"/>
        <w:tblpPr w:leftFromText="180" w:rightFromText="180" w:topFromText="0" w:bottomFromText="0" w:vertAnchor="page" w:horzAnchor="page" w:tblpX="74" w:tblpY="1593"/>
        <w:tblOverlap w:val="never"/>
        <w:tblW w:w="116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969"/>
        <w:gridCol w:w="3157"/>
        <w:gridCol w:w="979"/>
        <w:gridCol w:w="1102"/>
        <w:gridCol w:w="3690"/>
      </w:tblGrid>
      <w:tr>
        <w:trPr>
          <w:trHeight w:val="802" w:hRule="atLeast"/>
        </w:trPr>
        <w:tc>
          <w:tcPr>
            <w:tcW w:w="11620" w:type="dxa"/>
            <w:gridSpan w:val="6"/>
            <w:tcBorders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化工学院第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t>14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周寝室卫生寝风检查情况公示</w:t>
            </w:r>
          </w:p>
        </w:tc>
      </w:tr>
      <w:tr>
        <w:tblPrEx/>
        <w:trPr>
          <w:trHeight w:val="1345" w:hRule="atLeast"/>
        </w:trPr>
        <w:tc>
          <w:tcPr>
            <w:tcW w:w="11620" w:type="dxa"/>
            <w:gridSpan w:val="6"/>
            <w:tcBorders/>
            <w:vAlign w:val="center"/>
          </w:tcPr>
          <w:p>
            <w:pPr>
              <w:pStyle w:val="style0"/>
              <w:ind w:firstLine="560" w:firstLineChars="200"/>
              <w:textAlignment w:val="center"/>
              <w:rPr>
                <w:rFonts w:ascii="仿宋" w:cs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周优差寝情况结果通知如下：</w:t>
            </w:r>
          </w:p>
        </w:tc>
      </w:tr>
      <w:tr>
        <w:tblPrEx/>
        <w:trPr>
          <w:trHeight w:val="4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寝室号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both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得分级别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Style w:val="style4100"/>
                <w:sz w:val="24"/>
                <w:szCs w:val="24"/>
                <w:lang w:val="en-US" w:eastAsia="zh-CN"/>
              </w:rPr>
              <w:t>南苑10栋407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18级制药工程一班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83.2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地面、桌面干净，被子整洁</w:t>
            </w:r>
          </w:p>
        </w:tc>
      </w:tr>
      <w:tr>
        <w:tblPrEx/>
        <w:trPr>
          <w:trHeight w:val="439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南苑10栋412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18级制药工程一班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83.2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地面、桌面干净，被子整洁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南苑10栋424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18级制药工程二班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83.2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地面、桌面干净，被子整洁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金瀚林9栋201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17级生物工程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85.6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桌面干净，左1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右1床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铺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整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金瀚林9栋302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17级生物工程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85.6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桌面干净，右2床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铺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整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琴湖6栋526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16级化学工程与工艺一班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右1床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铺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整洁，地面干净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Style w:val="style4101"/>
                <w:sz w:val="24"/>
                <w:szCs w:val="24"/>
                <w:lang w:val="en-US" w:eastAsia="zh-CN"/>
              </w:rPr>
              <w:t>南苑10栋514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18级食品科学与工程二班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72.8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地面有垃圾，桌面较乱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南苑10栋521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18级食品科学与工程二班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72.8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地面较乱，桌面东西堆积</w:t>
            </w:r>
          </w:p>
        </w:tc>
      </w:tr>
      <w:tr>
        <w:tblPrEx/>
        <w:trPr>
          <w:trHeight w:val="572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南苑10栋520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18级食品科学与工程二班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桌面乱，物品摆放乱，东西堆积</w:t>
            </w:r>
          </w:p>
        </w:tc>
      </w:tr>
      <w:tr>
        <w:tblPrEx/>
        <w:trPr>
          <w:trHeight w:val="558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金瀚林7栋220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firstLine="240" w:firstLineChars="100"/>
              <w:jc w:val="both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17级化学工程与工艺四班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72.8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全寝未叠被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金瀚林7栋222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17级化学工程与工艺三班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72.8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桌面乱，右2玩电脑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金瀚林7栋229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17级化学工程与工艺一班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72.8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全寝未叠被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琴湖6栋610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16级食品科学与工程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72.2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桌面乱，有一人打游戏</w:t>
            </w:r>
          </w:p>
        </w:tc>
      </w:tr>
      <w:bookmarkStart w:id="0" w:name="_GoBack"/>
    </w:tbl>
    <w:p>
      <w:pPr>
        <w:pStyle w:val="style0"/>
        <w:ind w:right="-1352" w:rightChars="-644"/>
        <w:rPr>
          <w:rFonts w:ascii="仿宋" w:cs="仿宋" w:eastAsia="仿宋" w:hAnsi="仿宋"/>
          <w:sz w:val="24"/>
          <w:szCs w:val="24"/>
        </w:rPr>
      </w:pPr>
    </w:p>
    <w:bookmarkEnd w:id="0"/>
    <w:p>
      <w:pPr>
        <w:pStyle w:val="style0"/>
        <w:ind w:right="-1352" w:rightChars="-644" w:firstLine="6720" w:firstLineChars="2400"/>
        <w:rPr>
          <w:rFonts w:ascii="仿宋" w:cs="仿宋" w:eastAsia="仿宋" w:hAnsi="仿宋"/>
          <w:kern w:val="50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化工学院团委学生会</w:t>
      </w:r>
    </w:p>
    <w:p>
      <w:pPr>
        <w:pStyle w:val="style0"/>
        <w:ind w:right="-1352" w:rightChars="-644" w:firstLine="7280" w:firstLineChars="26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日常管理部</w:t>
      </w:r>
    </w:p>
    <w:p>
      <w:pPr>
        <w:pStyle w:val="style0"/>
        <w:ind w:left="6378" w:leftChars="3037" w:right="-932" w:rightChars="-444" w:firstLine="280" w:firstLineChars="100"/>
        <w:jc w:val="distribute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/>
          <w:sz w:val="28"/>
          <w:szCs w:val="28"/>
        </w:rPr>
        <w:t xml:space="preserve"> 2018</w:t>
      </w:r>
      <w:r>
        <w:rPr>
          <w:rFonts w:ascii="仿宋" w:cs="仿宋" w:eastAsia="仿宋" w:hAnsi="仿宋" w:hint="eastAsia"/>
          <w:sz w:val="28"/>
          <w:szCs w:val="28"/>
        </w:rPr>
        <w:t>年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11</w:t>
      </w:r>
      <w:r>
        <w:rPr>
          <w:rFonts w:ascii="仿宋" w:cs="仿宋" w:eastAsia="仿宋" w:hAnsi="仿宋" w:hint="eastAsia"/>
          <w:sz w:val="28"/>
          <w:szCs w:val="28"/>
        </w:rPr>
        <w:t>月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30</w:t>
      </w:r>
      <w:r>
        <w:rPr>
          <w:rFonts w:ascii="仿宋" w:cs="仿宋" w:eastAsia="仿宋" w:hAnsi="仿宋" w:hint="eastAsia"/>
          <w:sz w:val="28"/>
          <w:szCs w:val="28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lineRule="exact" w:line="500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rFonts w:ascii="Calibri" w:hAnsi="Calibri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rFonts w:ascii="Calibri" w:hAnsi="Calibri"/>
      <w:sz w:val="18"/>
      <w:szCs w:val="18"/>
    </w:rPr>
  </w:style>
  <w:style w:type="character" w:customStyle="1" w:styleId="style4099">
    <w:name w:val="font41"/>
    <w:basedOn w:val="style65"/>
    <w:next w:val="style4099"/>
    <w:qFormat/>
    <w:uiPriority w:val="0"/>
    <w:rPr>
      <w:rFonts w:ascii="仿宋" w:cs="仿宋" w:eastAsia="仿宋" w:hAnsi="仿宋" w:hint="eastAsia"/>
      <w:color w:val="000000"/>
      <w:sz w:val="22"/>
      <w:szCs w:val="22"/>
      <w:u w:val="none"/>
    </w:rPr>
  </w:style>
  <w:style w:type="character" w:customStyle="1" w:styleId="style4100">
    <w:name w:val="font31"/>
    <w:basedOn w:val="style65"/>
    <w:next w:val="style4100"/>
    <w:qFormat/>
    <w:uiPriority w:val="0"/>
    <w:rPr>
      <w:rFonts w:ascii="仿宋" w:cs="仿宋" w:eastAsia="仿宋" w:hAnsi="仿宋" w:hint="eastAsia"/>
      <w:color w:val="000000"/>
      <w:sz w:val="22"/>
      <w:szCs w:val="22"/>
      <w:u w:val="none"/>
    </w:rPr>
  </w:style>
  <w:style w:type="character" w:customStyle="1" w:styleId="style4101">
    <w:name w:val="font01"/>
    <w:basedOn w:val="style65"/>
    <w:next w:val="style4101"/>
    <w:qFormat/>
    <w:uiPriority w:val="0"/>
    <w:rPr>
      <w:rFonts w:ascii="仿宋" w:cs="仿宋" w:eastAsia="仿宋" w:hAnsi="仿宋" w:hint="eastAsia"/>
      <w:color w:val="000000"/>
      <w:sz w:val="22"/>
      <w:szCs w:val="22"/>
      <w:u w:val="non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504</Words>
  <Pages>1</Pages>
  <Characters>599</Characters>
  <Application>WPS Office</Application>
  <DocSecurity>0</DocSecurity>
  <Paragraphs>106</Paragraphs>
  <ScaleCrop>false</ScaleCrop>
  <LinksUpToDate>false</LinksUpToDate>
  <CharactersWithSpaces>613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2018-10-14T15:19:00Z</dcterms:created>
  <dc:creator>lenovo</dc:creator>
  <lastModifiedBy>OPPO R11</lastModifiedBy>
  <dcterms:modified xsi:type="dcterms:W3CDTF">2018-12-02T00:48:18Z</dcterms:modified>
  <revision>2</revision>
  <dc:title>化工学院第8周寝室卫生寝风检查情况公示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